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BA" w:rsidRDefault="00C0735F" w:rsidP="00BB37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№ </w:t>
      </w:r>
    </w:p>
    <w:p w:rsidR="00BB37DC" w:rsidRDefault="00BB37DC" w:rsidP="00BB37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7DC" w:rsidRDefault="00BB37DC" w:rsidP="00BB3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Красный Ключ                                                                       </w:t>
      </w:r>
      <w:r w:rsidR="004218B2">
        <w:rPr>
          <w:rFonts w:ascii="Times New Roman" w:hAnsi="Times New Roman" w:cs="Times New Roman"/>
          <w:sz w:val="24"/>
          <w:szCs w:val="24"/>
        </w:rPr>
        <w:t xml:space="preserve">             «___»__________2023</w:t>
      </w:r>
      <w:r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BB37DC" w:rsidRDefault="00BB37DC" w:rsidP="00BB37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Нуримановский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B37DC" w:rsidRDefault="00BB37DC" w:rsidP="00BB3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BB37DC" w:rsidRDefault="00BB37DC" w:rsidP="00BB3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37DC" w:rsidRDefault="00BB37DC" w:rsidP="00556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села Красный Ключ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именуемое в дальнейшем «</w:t>
      </w:r>
      <w:r w:rsidR="008E11FD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Максютовой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Эльвиры Рафаиловны, действующего на основании Устава, с одной стороны, и </w:t>
      </w:r>
      <w:r w:rsidR="00C0735F">
        <w:rPr>
          <w:rFonts w:ascii="Times New Roman" w:hAnsi="Times New Roman" w:cs="Times New Roman"/>
          <w:sz w:val="24"/>
          <w:szCs w:val="24"/>
        </w:rPr>
        <w:t>_______________, в лице_________________,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0735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8E11FD">
        <w:rPr>
          <w:rFonts w:ascii="Times New Roman" w:hAnsi="Times New Roman" w:cs="Times New Roman"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», с другой стороны, далее совместно именуемые «Стороны», в соответствии с Положением о закупках, Федеральным законом от 18.07.2011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223-ФЗ «О закупках товаров, работ, услуг отдельными видами юридических лиц» (далее – Федеральный закон), заключили настоящий договор о нижеследующем</w:t>
      </w:r>
      <w:r w:rsidR="008E11FD">
        <w:rPr>
          <w:rFonts w:ascii="Times New Roman" w:hAnsi="Times New Roman" w:cs="Times New Roman"/>
          <w:sz w:val="24"/>
          <w:szCs w:val="24"/>
        </w:rPr>
        <w:t>:</w:t>
      </w:r>
    </w:p>
    <w:p w:rsidR="008E11FD" w:rsidRDefault="008E11FD" w:rsidP="00556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1FD" w:rsidRDefault="008E11FD" w:rsidP="00556D6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8E11FD" w:rsidRDefault="008E11FD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11FD">
        <w:rPr>
          <w:rFonts w:ascii="Times New Roman" w:hAnsi="Times New Roman" w:cs="Times New Roman"/>
          <w:sz w:val="24"/>
          <w:szCs w:val="24"/>
        </w:rPr>
        <w:t xml:space="preserve">1.1.Поставщик обязуется поставить товар, наименование, ассортимент, количество, </w:t>
      </w:r>
      <w:proofErr w:type="gramStart"/>
      <w:r w:rsidRPr="008E11FD">
        <w:rPr>
          <w:rFonts w:ascii="Times New Roman" w:hAnsi="Times New Roman" w:cs="Times New Roman"/>
          <w:sz w:val="24"/>
          <w:szCs w:val="24"/>
        </w:rPr>
        <w:t>размеры</w:t>
      </w:r>
      <w:proofErr w:type="gramEnd"/>
      <w:r w:rsidRPr="008E11FD">
        <w:rPr>
          <w:rFonts w:ascii="Times New Roman" w:hAnsi="Times New Roman" w:cs="Times New Roman"/>
          <w:sz w:val="24"/>
          <w:szCs w:val="24"/>
        </w:rPr>
        <w:t xml:space="preserve"> которых указаны в накладной</w:t>
      </w:r>
      <w:r>
        <w:rPr>
          <w:rFonts w:ascii="Times New Roman" w:hAnsi="Times New Roman" w:cs="Times New Roman"/>
          <w:sz w:val="24"/>
          <w:szCs w:val="24"/>
        </w:rPr>
        <w:t xml:space="preserve"> (спецификации) к настоящему договору</w:t>
      </w:r>
      <w:r w:rsidR="004F717B">
        <w:rPr>
          <w:rFonts w:ascii="Times New Roman" w:hAnsi="Times New Roman" w:cs="Times New Roman"/>
          <w:sz w:val="24"/>
          <w:szCs w:val="24"/>
        </w:rPr>
        <w:t xml:space="preserve">, являющейся неотъемлемой частью настоящего договора, а Покупатель обязуется принять и оплатить товар на </w:t>
      </w:r>
      <w:proofErr w:type="gramStart"/>
      <w:r w:rsidR="004F717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4F717B">
        <w:rPr>
          <w:rFonts w:ascii="Times New Roman" w:hAnsi="Times New Roman" w:cs="Times New Roman"/>
          <w:sz w:val="24"/>
          <w:szCs w:val="24"/>
        </w:rPr>
        <w:t>, предусмотренных договором.</w:t>
      </w:r>
    </w:p>
    <w:p w:rsidR="004F717B" w:rsidRDefault="004F717B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1.2.Место поставки: </w:t>
      </w:r>
    </w:p>
    <w:p w:rsidR="004F717B" w:rsidRDefault="004F717B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717B" w:rsidRDefault="004F717B" w:rsidP="00556D6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расчета</w:t>
      </w:r>
    </w:p>
    <w:p w:rsidR="004F717B" w:rsidRDefault="00556D6D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717B">
        <w:rPr>
          <w:rFonts w:ascii="Times New Roman" w:hAnsi="Times New Roman" w:cs="Times New Roman"/>
          <w:sz w:val="24"/>
          <w:szCs w:val="24"/>
        </w:rPr>
        <w:t>2.1.Общая цена договора составляет</w:t>
      </w:r>
      <w:proofErr w:type="gramStart"/>
      <w:r w:rsidR="00C0735F">
        <w:rPr>
          <w:rFonts w:ascii="Times New Roman" w:hAnsi="Times New Roman" w:cs="Times New Roman"/>
          <w:sz w:val="24"/>
          <w:szCs w:val="24"/>
        </w:rPr>
        <w:t xml:space="preserve">: </w:t>
      </w:r>
      <w:r w:rsidR="004F717B">
        <w:rPr>
          <w:rFonts w:ascii="Times New Roman" w:hAnsi="Times New Roman" w:cs="Times New Roman"/>
          <w:sz w:val="24"/>
          <w:szCs w:val="24"/>
        </w:rPr>
        <w:t xml:space="preserve"> </w:t>
      </w:r>
      <w:r w:rsidR="00C0735F">
        <w:rPr>
          <w:rFonts w:ascii="Times New Roman" w:hAnsi="Times New Roman" w:cs="Times New Roman"/>
          <w:sz w:val="24"/>
          <w:szCs w:val="24"/>
        </w:rPr>
        <w:t>_____</w:t>
      </w:r>
      <w:r w:rsidR="004F717B">
        <w:rPr>
          <w:rFonts w:ascii="Times New Roman" w:hAnsi="Times New Roman" w:cs="Times New Roman"/>
          <w:sz w:val="24"/>
          <w:szCs w:val="24"/>
        </w:rPr>
        <w:t>(</w:t>
      </w:r>
      <w:r w:rsidR="00C0735F">
        <w:rPr>
          <w:rFonts w:ascii="Times New Roman" w:hAnsi="Times New Roman" w:cs="Times New Roman"/>
          <w:sz w:val="24"/>
          <w:szCs w:val="24"/>
        </w:rPr>
        <w:t>________________</w:t>
      </w:r>
      <w:r w:rsidR="004F717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4F717B">
        <w:rPr>
          <w:rFonts w:ascii="Times New Roman" w:hAnsi="Times New Roman" w:cs="Times New Roman"/>
          <w:sz w:val="24"/>
          <w:szCs w:val="24"/>
        </w:rPr>
        <w:t>рублей 00 копеек, НДС не предусмотрен.</w:t>
      </w:r>
    </w:p>
    <w:p w:rsidR="004F717B" w:rsidRDefault="00556D6D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717B">
        <w:rPr>
          <w:rFonts w:ascii="Times New Roman" w:hAnsi="Times New Roman" w:cs="Times New Roman"/>
          <w:sz w:val="24"/>
          <w:szCs w:val="24"/>
        </w:rPr>
        <w:t>2.2.Цена договора является твердой и определяется на весь срок его исполнения.</w:t>
      </w:r>
    </w:p>
    <w:p w:rsidR="004F717B" w:rsidRDefault="00556D6D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316E">
        <w:rPr>
          <w:rFonts w:ascii="Times New Roman" w:hAnsi="Times New Roman" w:cs="Times New Roman"/>
          <w:sz w:val="24"/>
          <w:szCs w:val="24"/>
        </w:rPr>
        <w:t>2.3.Опла</w:t>
      </w:r>
      <w:r w:rsidR="004F717B">
        <w:rPr>
          <w:rFonts w:ascii="Times New Roman" w:hAnsi="Times New Roman" w:cs="Times New Roman"/>
          <w:sz w:val="24"/>
          <w:szCs w:val="24"/>
        </w:rPr>
        <w:t>та товара, предусмотренного договором, производится в форме безналичного расчет</w:t>
      </w:r>
      <w:r w:rsidR="007F4001">
        <w:rPr>
          <w:rFonts w:ascii="Times New Roman" w:hAnsi="Times New Roman" w:cs="Times New Roman"/>
          <w:sz w:val="24"/>
          <w:szCs w:val="24"/>
        </w:rPr>
        <w:t>а по факту поставки в течени</w:t>
      </w:r>
      <w:proofErr w:type="gramStart"/>
      <w:r w:rsidR="007F40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4001">
        <w:rPr>
          <w:rFonts w:ascii="Times New Roman" w:hAnsi="Times New Roman" w:cs="Times New Roman"/>
          <w:sz w:val="24"/>
          <w:szCs w:val="24"/>
        </w:rPr>
        <w:t xml:space="preserve"> 7 (семи</w:t>
      </w:r>
      <w:r w:rsidR="004F717B">
        <w:rPr>
          <w:rFonts w:ascii="Times New Roman" w:hAnsi="Times New Roman" w:cs="Times New Roman"/>
          <w:sz w:val="24"/>
          <w:szCs w:val="24"/>
        </w:rPr>
        <w:t xml:space="preserve">) </w:t>
      </w:r>
      <w:r w:rsidR="007F4001">
        <w:rPr>
          <w:rFonts w:ascii="Times New Roman" w:hAnsi="Times New Roman" w:cs="Times New Roman"/>
          <w:sz w:val="24"/>
          <w:szCs w:val="24"/>
        </w:rPr>
        <w:t>рабочих</w:t>
      </w:r>
      <w:r w:rsidR="004F717B">
        <w:rPr>
          <w:rFonts w:ascii="Times New Roman" w:hAnsi="Times New Roman" w:cs="Times New Roman"/>
          <w:sz w:val="24"/>
          <w:szCs w:val="24"/>
        </w:rPr>
        <w:t xml:space="preserve"> дней со дня подписания Сторонами Акта о приемке и предъявления счета (и/или счета-фактуры).</w:t>
      </w:r>
    </w:p>
    <w:p w:rsidR="004F717B" w:rsidRDefault="004F717B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поставленного товара осуществляется по цене, установленной договором.</w:t>
      </w:r>
    </w:p>
    <w:p w:rsidR="00556D6D" w:rsidRDefault="00556D6D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2.4.Все расчеты с Поставщиком производит Покупатель.</w:t>
      </w:r>
    </w:p>
    <w:p w:rsidR="00556D6D" w:rsidRDefault="00556D6D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2.5.Источник финансирования: средства автономного учреждения.</w:t>
      </w:r>
    </w:p>
    <w:p w:rsidR="00556D6D" w:rsidRDefault="00556D6D" w:rsidP="00556D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2.6.Валютой платежа является российский рубль.</w:t>
      </w:r>
    </w:p>
    <w:p w:rsidR="00556D6D" w:rsidRDefault="00556D6D" w:rsidP="00556D6D">
      <w:pPr>
        <w:pStyle w:val="a4"/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56D6D" w:rsidRDefault="00556D6D" w:rsidP="00556D6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действия договора</w:t>
      </w:r>
    </w:p>
    <w:p w:rsidR="00556D6D" w:rsidRDefault="00556D6D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3.1.Договор вступает в силу с момента подписания и действует до полного исполнения сторонами взятых на себя обязат</w:t>
      </w:r>
      <w:r w:rsidR="00A6430A">
        <w:rPr>
          <w:rFonts w:ascii="Times New Roman" w:hAnsi="Times New Roman" w:cs="Times New Roman"/>
          <w:sz w:val="24"/>
          <w:szCs w:val="24"/>
        </w:rPr>
        <w:t>ельств, но не позднее 31.12.2023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6D6D" w:rsidRDefault="00C277E7" w:rsidP="00C277E7">
      <w:pPr>
        <w:pStyle w:val="a4"/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6D6D" w:rsidRDefault="00556D6D" w:rsidP="00556D6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поставки товара</w:t>
      </w:r>
    </w:p>
    <w:p w:rsidR="00556D6D" w:rsidRDefault="00556D6D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4.1.Поставка товара осуществляется в срок </w:t>
      </w:r>
      <w:r w:rsidR="002E3928">
        <w:rPr>
          <w:rFonts w:ascii="Times New Roman" w:hAnsi="Times New Roman" w:cs="Times New Roman"/>
          <w:sz w:val="24"/>
          <w:szCs w:val="24"/>
        </w:rPr>
        <w:t>до 30.04.2023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D6D" w:rsidRDefault="00556D6D" w:rsidP="00556D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6D6D" w:rsidRDefault="00556D6D" w:rsidP="00C277E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товара</w:t>
      </w:r>
      <w:bookmarkStart w:id="0" w:name="_GoBack"/>
      <w:bookmarkEnd w:id="0"/>
    </w:p>
    <w:p w:rsidR="00556D6D" w:rsidRDefault="00C277E7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D6D">
        <w:rPr>
          <w:rFonts w:ascii="Times New Roman" w:hAnsi="Times New Roman" w:cs="Times New Roman"/>
          <w:sz w:val="24"/>
          <w:szCs w:val="24"/>
        </w:rPr>
        <w:t>5.1.</w:t>
      </w:r>
      <w:r w:rsidR="004D79F5">
        <w:rPr>
          <w:rFonts w:ascii="Times New Roman" w:hAnsi="Times New Roman" w:cs="Times New Roman"/>
          <w:sz w:val="24"/>
          <w:szCs w:val="24"/>
        </w:rPr>
        <w:t>Качество, маркировка, упаковка и комплектность поставляемой продукции должны соответствовать действующим государственному стандарту, техническим условиям, утвержденным эталонным образцам и сертификатам качества,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79F5">
        <w:rPr>
          <w:rFonts w:ascii="Times New Roman" w:hAnsi="Times New Roman" w:cs="Times New Roman"/>
          <w:sz w:val="24"/>
          <w:szCs w:val="24"/>
        </w:rPr>
        <w:t>эпидемиологическим заключениям (в случае, если поставляемый товар подлежит обязательной гигиенической сертификации).</w:t>
      </w:r>
    </w:p>
    <w:p w:rsidR="004D79F5" w:rsidRDefault="004D79F5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5.2.Подтверждением качества товара является сертификат соответствия (удостоверение или паспорт качества), заверенный надлежащим образом, который Поставщик обязан предоставить Покупателю вместе с товаром.</w:t>
      </w:r>
    </w:p>
    <w:p w:rsidR="004D79F5" w:rsidRDefault="004D79F5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79F5" w:rsidRDefault="004D79F5" w:rsidP="00C277E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D79F5" w:rsidRDefault="004D79F5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6.1.За не 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РФ.</w:t>
      </w:r>
    </w:p>
    <w:p w:rsidR="004D79F5" w:rsidRDefault="004D79F5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6.2.Ни одна из сторон не несет ответственности за полное или частичное</w:t>
      </w:r>
      <w:r w:rsidR="00C277E7">
        <w:rPr>
          <w:rFonts w:ascii="Times New Roman" w:hAnsi="Times New Roman" w:cs="Times New Roman"/>
          <w:sz w:val="24"/>
          <w:szCs w:val="24"/>
        </w:rPr>
        <w:t xml:space="preserve"> невыполнение, или ненадлежащее выполнение обязательств по настоящему договору (кроме неуплаты предусмотренных настоящим договором денежных сумм), если это невыполнение или ненадлежащее выполнение является результатом форс-мажорных обстоятельств, а также актов и действий государственных властей и других обстоятельств непреодолимой силы, не зависящих от воли сторон и возникших после подписания настоящего договора.</w:t>
      </w:r>
      <w:proofErr w:type="gramEnd"/>
    </w:p>
    <w:p w:rsidR="00C277E7" w:rsidRDefault="00C277E7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77E7" w:rsidRDefault="00C277E7" w:rsidP="00C277E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C277E7" w:rsidRDefault="00C277E7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7.1.Настоящий договор составлен в 2-х подлинных экземплярах, по одному из каждой сторон.</w:t>
      </w:r>
    </w:p>
    <w:p w:rsidR="00C277E7" w:rsidRDefault="00C277E7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7.2.В случаях, не предусмотренных настоящим договором, стороны руководствуются действующим законодательством РФ.</w:t>
      </w:r>
    </w:p>
    <w:p w:rsidR="00C277E7" w:rsidRDefault="00C277E7" w:rsidP="00C27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77E7" w:rsidRDefault="00C277E7" w:rsidP="00C277E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адреса, банковские реквизиты и подписи сторон</w:t>
      </w:r>
    </w:p>
    <w:p w:rsidR="00C277E7" w:rsidRDefault="00C277E7" w:rsidP="00C277E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277E7" w:rsidTr="00C0735F">
        <w:tc>
          <w:tcPr>
            <w:tcW w:w="4998" w:type="dxa"/>
          </w:tcPr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 w:rsidRPr="009C0110">
              <w:rPr>
                <w:sz w:val="22"/>
                <w:szCs w:val="22"/>
              </w:rPr>
              <w:t>Заказчик: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 Красный Ключ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РБ, </w:t>
            </w:r>
            <w:proofErr w:type="spellStart"/>
            <w:r>
              <w:rPr>
                <w:sz w:val="22"/>
                <w:szCs w:val="22"/>
              </w:rPr>
              <w:t>Нуримановский</w:t>
            </w:r>
            <w:proofErr w:type="spellEnd"/>
            <w:r>
              <w:rPr>
                <w:sz w:val="22"/>
                <w:szCs w:val="22"/>
              </w:rPr>
              <w:t xml:space="preserve"> район, с. Красный Ключ, ул. Матросова, д.53/1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0239002871/023901001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1020200882624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 40102810045370000067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 Отделение – НБ Республика Башкортостан//УФК по Республике Башкортостан г. Уфа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018073401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 03234643806450000100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20775040040, 21775040040 в ФУ Администрации МР </w:t>
            </w:r>
            <w:proofErr w:type="spellStart"/>
            <w:r>
              <w:rPr>
                <w:sz w:val="22"/>
                <w:szCs w:val="22"/>
              </w:rPr>
              <w:t>Нуримановский</w:t>
            </w:r>
            <w:proofErr w:type="spellEnd"/>
            <w:r>
              <w:rPr>
                <w:sz w:val="22"/>
                <w:szCs w:val="22"/>
              </w:rPr>
              <w:t xml:space="preserve"> район Республики Башкортостан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тел: 8(34776)2-31-98, 8(34776)2-31-99</w:t>
            </w: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</w:p>
          <w:p w:rsidR="00C0735F" w:rsidRDefault="00C0735F" w:rsidP="00C0735F">
            <w:pPr>
              <w:pStyle w:val="ConsPlusNormal"/>
              <w:ind w:left="180"/>
              <w:rPr>
                <w:sz w:val="22"/>
                <w:szCs w:val="22"/>
              </w:rPr>
            </w:pPr>
          </w:p>
          <w:p w:rsidR="00C277E7" w:rsidRDefault="00C0735F" w:rsidP="00C0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</w:t>
            </w:r>
            <w:proofErr w:type="spellStart"/>
            <w:r>
              <w:t>Максютова</w:t>
            </w:r>
            <w:proofErr w:type="spellEnd"/>
            <w:r>
              <w:t xml:space="preserve"> Э. Р.</w:t>
            </w:r>
          </w:p>
        </w:tc>
        <w:tc>
          <w:tcPr>
            <w:tcW w:w="4998" w:type="dxa"/>
          </w:tcPr>
          <w:p w:rsidR="00C277E7" w:rsidRDefault="00C277E7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7E7" w:rsidRDefault="00C277E7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329" w:rsidRDefault="00322329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329" w:rsidRDefault="00322329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329" w:rsidRDefault="00322329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B5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 (Приложение № 1)</w:t>
      </w:r>
    </w:p>
    <w:p w:rsidR="00B50DF2" w:rsidRDefault="00B50DF2" w:rsidP="00B5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</w:t>
      </w:r>
      <w:r w:rsidR="00A6430A">
        <w:rPr>
          <w:rFonts w:ascii="Times New Roman" w:hAnsi="Times New Roman" w:cs="Times New Roman"/>
          <w:sz w:val="24"/>
          <w:szCs w:val="24"/>
        </w:rPr>
        <w:t xml:space="preserve"> № ___ от «___» ___________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B50D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заключенному между ________________________ и Муниципальным автономным общеобразовательным учреждением средняя общеобразовательная школа села Красный Ключ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на поставку товара:</w:t>
      </w:r>
    </w:p>
    <w:p w:rsidR="00B50DF2" w:rsidRDefault="00B50DF2" w:rsidP="00B50D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062"/>
        <w:gridCol w:w="1713"/>
        <w:gridCol w:w="1713"/>
        <w:gridCol w:w="1714"/>
      </w:tblGrid>
      <w:tr w:rsidR="00B50DF2" w:rsidTr="00B50DF2">
        <w:tc>
          <w:tcPr>
            <w:tcW w:w="675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14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50DF2" w:rsidTr="00B50DF2">
        <w:tc>
          <w:tcPr>
            <w:tcW w:w="675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Tr="00B50DF2">
        <w:tc>
          <w:tcPr>
            <w:tcW w:w="675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Tr="00B50DF2">
        <w:tc>
          <w:tcPr>
            <w:tcW w:w="675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Tr="00B50DF2">
        <w:tc>
          <w:tcPr>
            <w:tcW w:w="675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Tr="00B50DF2">
        <w:tc>
          <w:tcPr>
            <w:tcW w:w="675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right w:val="nil"/>
            </w:tcBorders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nil"/>
              <w:right w:val="nil"/>
            </w:tcBorders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nil"/>
            </w:tcBorders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DF2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B50DF2" w:rsidTr="00B50DF2">
        <w:tc>
          <w:tcPr>
            <w:tcW w:w="5139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с. Красный Ключ</w:t>
            </w:r>
          </w:p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Р.</w:t>
            </w:r>
          </w:p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F2" w:rsidRDefault="00B50DF2" w:rsidP="00C27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</w:tc>
      </w:tr>
    </w:tbl>
    <w:p w:rsidR="00B50DF2" w:rsidRPr="00556D6D" w:rsidRDefault="00B50DF2" w:rsidP="00C277E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50DF2" w:rsidRPr="00556D6D" w:rsidSect="00C277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88D"/>
    <w:multiLevelType w:val="multilevel"/>
    <w:tmpl w:val="5594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C3"/>
    <w:rsid w:val="002E3928"/>
    <w:rsid w:val="00322329"/>
    <w:rsid w:val="003C1EE5"/>
    <w:rsid w:val="004218B2"/>
    <w:rsid w:val="004D68BB"/>
    <w:rsid w:val="004D79F5"/>
    <w:rsid w:val="004F717B"/>
    <w:rsid w:val="00556D6D"/>
    <w:rsid w:val="007A7BBA"/>
    <w:rsid w:val="007F4001"/>
    <w:rsid w:val="008E11FD"/>
    <w:rsid w:val="00A6430A"/>
    <w:rsid w:val="00B50DF2"/>
    <w:rsid w:val="00BB37DC"/>
    <w:rsid w:val="00C0735F"/>
    <w:rsid w:val="00C277E7"/>
    <w:rsid w:val="00E233C3"/>
    <w:rsid w:val="00F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FD"/>
    <w:pPr>
      <w:ind w:left="720"/>
      <w:contextualSpacing/>
    </w:pPr>
  </w:style>
  <w:style w:type="paragraph" w:styleId="a4">
    <w:name w:val="No Spacing"/>
    <w:uiPriority w:val="1"/>
    <w:qFormat/>
    <w:rsid w:val="008E11FD"/>
    <w:pPr>
      <w:spacing w:after="0" w:line="240" w:lineRule="auto"/>
    </w:pPr>
  </w:style>
  <w:style w:type="table" w:styleId="a5">
    <w:name w:val="Table Grid"/>
    <w:basedOn w:val="a1"/>
    <w:uiPriority w:val="59"/>
    <w:rsid w:val="00C2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7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FD"/>
    <w:pPr>
      <w:ind w:left="720"/>
      <w:contextualSpacing/>
    </w:pPr>
  </w:style>
  <w:style w:type="paragraph" w:styleId="a4">
    <w:name w:val="No Spacing"/>
    <w:uiPriority w:val="1"/>
    <w:qFormat/>
    <w:rsid w:val="008E11FD"/>
    <w:pPr>
      <w:spacing w:after="0" w:line="240" w:lineRule="auto"/>
    </w:pPr>
  </w:style>
  <w:style w:type="table" w:styleId="a5">
    <w:name w:val="Table Grid"/>
    <w:basedOn w:val="a1"/>
    <w:uiPriority w:val="59"/>
    <w:rsid w:val="00C2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7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Ключ</dc:creator>
  <cp:keywords/>
  <dc:description/>
  <cp:lastModifiedBy>Красный Ключ</cp:lastModifiedBy>
  <cp:revision>23</cp:revision>
  <dcterms:created xsi:type="dcterms:W3CDTF">2022-06-03T06:59:00Z</dcterms:created>
  <dcterms:modified xsi:type="dcterms:W3CDTF">2023-02-22T06:36:00Z</dcterms:modified>
</cp:coreProperties>
</file>